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31356" w:rsidRDefault="00831356">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bookmarkStart w:id="0" w:name="_heading=h.gjdgxs" w:colFirst="0" w:colLast="0"/>
      <w:bookmarkEnd w:id="0"/>
    </w:p>
    <w:p w14:paraId="00000002" w14:textId="77777777" w:rsidR="00831356" w:rsidRDefault="00126FC6">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26</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(Buyer Remedies for Default and Step in Rights) </w:t>
      </w:r>
    </w:p>
    <w:p w14:paraId="00000003" w14:textId="77777777" w:rsidR="00831356" w:rsidRDefault="00831356">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831356" w:rsidRDefault="00126FC6">
      <w:pPr>
        <w:numPr>
          <w:ilvl w:val="0"/>
          <w:numId w:val="1"/>
        </w:numPr>
        <w:pBdr>
          <w:top w:val="nil"/>
          <w:left w:val="nil"/>
          <w:bottom w:val="nil"/>
          <w:right w:val="nil"/>
          <w:between w:val="nil"/>
        </w:pBdr>
        <w:tabs>
          <w:tab w:val="left" w:pos="175"/>
        </w:tabs>
        <w:spacing w:after="120"/>
        <w:rPr>
          <w:color w:val="000000"/>
          <w:sz w:val="24"/>
          <w:szCs w:val="24"/>
        </w:rPr>
      </w:pPr>
      <w:r>
        <w:rPr>
          <w:rFonts w:ascii="Arial" w:eastAsia="Arial" w:hAnsi="Arial"/>
          <w:b/>
          <w:color w:val="000000"/>
          <w:sz w:val="24"/>
          <w:szCs w:val="24"/>
        </w:rPr>
        <w:t xml:space="preserve">Buyer Remedies for Default and </w:t>
      </w:r>
      <w:r>
        <w:rPr>
          <w:rFonts w:ascii="Arial" w:eastAsia="Arial" w:hAnsi="Arial"/>
          <w:b/>
          <w:sz w:val="24"/>
          <w:szCs w:val="24"/>
        </w:rPr>
        <w:t>s</w:t>
      </w:r>
      <w:r>
        <w:rPr>
          <w:rFonts w:ascii="Arial" w:eastAsia="Arial" w:hAnsi="Arial"/>
          <w:b/>
          <w:color w:val="000000"/>
          <w:sz w:val="24"/>
          <w:szCs w:val="24"/>
        </w:rPr>
        <w:t xml:space="preserve">tep in </w:t>
      </w:r>
      <w:r>
        <w:rPr>
          <w:rFonts w:ascii="Arial" w:eastAsia="Arial" w:hAnsi="Arial"/>
          <w:b/>
          <w:sz w:val="24"/>
          <w:szCs w:val="24"/>
        </w:rPr>
        <w:t>r</w:t>
      </w:r>
      <w:r>
        <w:rPr>
          <w:rFonts w:ascii="Arial" w:eastAsia="Arial" w:hAnsi="Arial"/>
          <w:b/>
          <w:color w:val="000000"/>
          <w:sz w:val="24"/>
          <w:szCs w:val="24"/>
        </w:rPr>
        <w:t>ights</w:t>
      </w:r>
    </w:p>
    <w:p w14:paraId="00000005" w14:textId="77777777" w:rsidR="00831356" w:rsidRDefault="00126FC6">
      <w:pPr>
        <w:numPr>
          <w:ilvl w:val="1"/>
          <w:numId w:val="1"/>
        </w:numPr>
        <w:pBdr>
          <w:top w:val="nil"/>
          <w:left w:val="nil"/>
          <w:bottom w:val="nil"/>
          <w:right w:val="nil"/>
          <w:between w:val="nil"/>
        </w:pBdr>
        <w:tabs>
          <w:tab w:val="left" w:pos="175"/>
        </w:tabs>
        <w:spacing w:after="120"/>
        <w:ind w:hanging="359"/>
        <w:rPr>
          <w:color w:val="000000"/>
          <w:sz w:val="24"/>
          <w:szCs w:val="24"/>
        </w:rPr>
      </w:pPr>
      <w:bookmarkStart w:id="1" w:name="_heading=h.30j0zll" w:colFirst="0" w:colLast="0"/>
      <w:bookmarkEnd w:id="1"/>
      <w:r>
        <w:rPr>
          <w:rFonts w:ascii="Arial" w:eastAsia="Arial" w:hAnsi="Arial"/>
          <w:color w:val="000000"/>
          <w:sz w:val="24"/>
          <w:szCs w:val="24"/>
        </w:rPr>
        <w:t>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6.1.2 [concerning Delay Payments] of Part A of Call-Off Schedule 13 (Mobilisation Plan and Testing), if the Supplier commits any Default of this Call-Off  Contract then the Buyer may (whether or not any part of the Deliverables have been Delivered) do any of the following:</w:t>
      </w:r>
    </w:p>
    <w:p w14:paraId="00000006" w14:textId="77777777" w:rsidR="00831356" w:rsidRDefault="00126FC6">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p>
    <w:p w14:paraId="00000007" w14:textId="77777777" w:rsidR="00831356" w:rsidRDefault="00126FC6">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where the option to remedy has been provided but the Supplier failed to remedy the Default the Buyer may itself carry out, at the Supplier's expense, any work necessary to make the provision of the Deliverables comply with this Call-Off Contract</w:t>
      </w:r>
    </w:p>
    <w:p w14:paraId="00000008" w14:textId="77777777" w:rsidR="00831356" w:rsidRDefault="00126FC6">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14:paraId="00000009"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instruct the Supplier to comply with the Rectification Plan Process;  </w:t>
      </w:r>
    </w:p>
    <w:p w14:paraId="0000000A"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suspend this Call-Off Contract (whereupon the relevant provisions of Clause 10.7 Core Terms (Partially ending and suspending the contract) shall apply) and step-in to itself supply or procure a third party to supply (in whole or in part) the Deliverables;</w:t>
      </w:r>
    </w:p>
    <w:p w14:paraId="0000000B"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without terminating or suspending the whole of this Call-Off  Contract, terminate or suspend this Call-Off  Contract in respect of part of the provision of the Deliverables only (whereupon the relevant provisions of Clauses 10.7 Core Terms (Partially ending and suspending the contract) and step-in to itself supply or procure a third party to supply (in whole or in part) such part of the Deliverables; </w:t>
      </w:r>
    </w:p>
    <w:p w14:paraId="0000000C"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lastRenderedPageBreak/>
        <w:t>Where the Buyer exercises any of its step-in rights under Paragraphs 1.1.3 (b) or 1.1.3 (c) ,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p>
    <w:p w14:paraId="0000000D" w14:textId="77777777" w:rsidR="00831356" w:rsidRDefault="00831356">
      <w:pPr>
        <w:rPr>
          <w:rFonts w:ascii="Arial" w:eastAsia="Arial" w:hAnsi="Arial"/>
          <w:sz w:val="24"/>
          <w:szCs w:val="24"/>
        </w:rPr>
      </w:pPr>
      <w:bookmarkStart w:id="2" w:name="_heading=h.3dy6vkm" w:colFirst="0" w:colLast="0"/>
      <w:bookmarkEnd w:id="2"/>
    </w:p>
    <w:sectPr w:rsidR="0083135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2A893" w14:textId="77777777" w:rsidR="00AE56ED" w:rsidRDefault="00AE56ED">
      <w:pPr>
        <w:spacing w:after="0"/>
      </w:pPr>
      <w:r>
        <w:separator/>
      </w:r>
    </w:p>
  </w:endnote>
  <w:endnote w:type="continuationSeparator" w:id="0">
    <w:p w14:paraId="3E70B5A5" w14:textId="77777777" w:rsidR="00AE56ED" w:rsidRDefault="00AE56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A" w14:textId="77777777" w:rsidR="00831356" w:rsidRDefault="00831356">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831356" w:rsidRDefault="00831356">
    <w:pPr>
      <w:tabs>
        <w:tab w:val="center" w:pos="4513"/>
        <w:tab w:val="right" w:pos="9026"/>
      </w:tabs>
      <w:spacing w:after="0"/>
      <w:rPr>
        <w:rFonts w:ascii="Arial" w:eastAsia="Arial" w:hAnsi="Arial"/>
        <w:sz w:val="20"/>
        <w:szCs w:val="20"/>
      </w:rPr>
    </w:pPr>
  </w:p>
  <w:p w14:paraId="00000017" w14:textId="77777777" w:rsidR="00831356" w:rsidRDefault="00126FC6">
    <w:pPr>
      <w:tabs>
        <w:tab w:val="center" w:pos="4513"/>
        <w:tab w:val="right" w:pos="9026"/>
      </w:tabs>
      <w:spacing w:after="0"/>
      <w:rPr>
        <w:rFonts w:ascii="Arial" w:eastAsia="Arial" w:hAnsi="Arial"/>
        <w:sz w:val="20"/>
        <w:szCs w:val="20"/>
      </w:rPr>
    </w:pPr>
    <w:bookmarkStart w:id="3" w:name="_heading=h.1t3h5sf" w:colFirst="0" w:colLast="0"/>
    <w:bookmarkEnd w:id="3"/>
    <w:r>
      <w:rPr>
        <w:rFonts w:ascii="Arial" w:eastAsia="Arial" w:hAnsi="Arial"/>
        <w:sz w:val="20"/>
        <w:szCs w:val="20"/>
      </w:rPr>
      <w:t>Framework Ref: RM6257</w:t>
    </w:r>
  </w:p>
  <w:p w14:paraId="00000018" w14:textId="1F719D5F" w:rsidR="00831356" w:rsidRDefault="00126FC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F60071">
      <w:rPr>
        <w:rFonts w:ascii="Arial" w:eastAsia="Arial" w:hAnsi="Arial"/>
        <w:noProof/>
        <w:color w:val="000000"/>
        <w:sz w:val="20"/>
        <w:szCs w:val="20"/>
      </w:rPr>
      <w:t>2</w:t>
    </w:r>
    <w:r>
      <w:rPr>
        <w:rFonts w:ascii="Arial" w:eastAsia="Arial" w:hAnsi="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831356" w:rsidRDefault="00831356">
    <w:pPr>
      <w:tabs>
        <w:tab w:val="center" w:pos="4513"/>
        <w:tab w:val="right" w:pos="9026"/>
      </w:tabs>
      <w:spacing w:after="0"/>
      <w:rPr>
        <w:rFonts w:ascii="Arial" w:eastAsia="Arial" w:hAnsi="Arial"/>
        <w:color w:val="A6A6A6"/>
        <w:sz w:val="20"/>
        <w:szCs w:val="20"/>
      </w:rPr>
    </w:pPr>
  </w:p>
  <w:p w14:paraId="0000001C" w14:textId="77777777" w:rsidR="00831356" w:rsidRDefault="00126FC6">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1D" w14:textId="77777777" w:rsidR="00831356" w:rsidRDefault="00126FC6">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1E" w14:textId="77777777" w:rsidR="00831356" w:rsidRDefault="00126FC6">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20BAA" w14:textId="77777777" w:rsidR="00AE56ED" w:rsidRDefault="00AE56ED">
      <w:pPr>
        <w:spacing w:after="0"/>
      </w:pPr>
      <w:r>
        <w:separator/>
      </w:r>
    </w:p>
  </w:footnote>
  <w:footnote w:type="continuationSeparator" w:id="0">
    <w:p w14:paraId="0E58EB9A" w14:textId="77777777" w:rsidR="00AE56ED" w:rsidRDefault="00AE56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5" w14:textId="77777777" w:rsidR="00831356" w:rsidRDefault="00831356">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1" w14:textId="77777777" w:rsidR="00831356" w:rsidRDefault="00126FC6">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w:t>
    </w:r>
    <w:r>
      <w:rPr>
        <w:rFonts w:ascii="Arial" w:eastAsia="Arial" w:hAnsi="Arial"/>
        <w:b/>
        <w:color w:val="000000"/>
        <w:sz w:val="20"/>
        <w:szCs w:val="20"/>
        <w:highlight w:val="white"/>
      </w:rPr>
      <w:t xml:space="preserve">dule </w:t>
    </w:r>
    <w:r>
      <w:rPr>
        <w:rFonts w:ascii="Arial" w:eastAsia="Arial" w:hAnsi="Arial"/>
        <w:b/>
        <w:sz w:val="20"/>
        <w:szCs w:val="20"/>
        <w:highlight w:val="white"/>
      </w:rPr>
      <w:t>26</w:t>
    </w:r>
    <w:r>
      <w:rPr>
        <w:rFonts w:ascii="Arial" w:eastAsia="Arial" w:hAnsi="Arial"/>
        <w:b/>
        <w:color w:val="000000"/>
        <w:sz w:val="20"/>
        <w:szCs w:val="20"/>
        <w:highlight w:val="white"/>
      </w:rPr>
      <w:t xml:space="preserve"> </w:t>
    </w:r>
    <w:r>
      <w:rPr>
        <w:rFonts w:ascii="Arial" w:eastAsia="Arial" w:hAnsi="Arial"/>
        <w:b/>
        <w:color w:val="000000"/>
        <w:sz w:val="20"/>
        <w:szCs w:val="20"/>
      </w:rPr>
      <w:t>(Buyer Remedies for Default and Step in Rights)</w:t>
    </w:r>
  </w:p>
  <w:p w14:paraId="00000012" w14:textId="77777777" w:rsidR="00831356" w:rsidRDefault="00126FC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3" w14:textId="77777777" w:rsidR="00831356" w:rsidRDefault="00126FC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14" w14:textId="77777777" w:rsidR="00831356" w:rsidRDefault="00831356">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E" w14:textId="77777777" w:rsidR="00831356" w:rsidRDefault="00831356">
    <w:pPr>
      <w:pBdr>
        <w:top w:val="nil"/>
        <w:left w:val="nil"/>
        <w:bottom w:val="nil"/>
        <w:right w:val="nil"/>
        <w:between w:val="nil"/>
      </w:pBdr>
      <w:tabs>
        <w:tab w:val="center" w:pos="4513"/>
        <w:tab w:val="right" w:pos="9026"/>
      </w:tabs>
      <w:spacing w:after="0"/>
      <w:rPr>
        <w:color w:val="000000"/>
      </w:rPr>
    </w:pPr>
  </w:p>
  <w:p w14:paraId="0000000F" w14:textId="77777777" w:rsidR="00831356" w:rsidRDefault="00831356">
    <w:pPr>
      <w:pBdr>
        <w:top w:val="nil"/>
        <w:left w:val="nil"/>
        <w:bottom w:val="nil"/>
        <w:right w:val="nil"/>
        <w:between w:val="nil"/>
      </w:pBdr>
      <w:tabs>
        <w:tab w:val="center" w:pos="4513"/>
        <w:tab w:val="right" w:pos="9026"/>
      </w:tabs>
      <w:spacing w:after="0"/>
      <w:rPr>
        <w:color w:val="000000"/>
      </w:rPr>
    </w:pPr>
  </w:p>
  <w:p w14:paraId="00000010" w14:textId="77777777" w:rsidR="00831356" w:rsidRDefault="00831356">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9C0ABF"/>
    <w:multiLevelType w:val="multilevel"/>
    <w:tmpl w:val="C9347EE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ADA6CAB"/>
    <w:multiLevelType w:val="multilevel"/>
    <w:tmpl w:val="3AA07936"/>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356"/>
    <w:rsid w:val="00126FC6"/>
    <w:rsid w:val="00732535"/>
    <w:rsid w:val="00831356"/>
    <w:rsid w:val="00AE56ED"/>
    <w:rsid w:val="00F4439F"/>
    <w:rsid w:val="00F60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2D69E1-1C42-4FFB-B7E5-FA4AB2690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i+WGCs1+vUT7z9fuvpVkYXQ+GQ==">AMUW2mXM9XLEUM+E9WwGLXNLrC0gTIX5oGp//HLUrmhLiw2HxMcgSMSXzryA9VZGo8iHPJbjNiLdwaSXrT/8qz0nJUTuviVL4AbzvoS7UjmODuReZu31FwTDcrOkr1C2LUTIvkAe9vaS4qsecm5/KskiCsKfY5TVuIgRZWowEDooGvWnQJ/n7hE=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Becky Leftwich</dc:creator>
  <cp:lastModifiedBy>Amy Moran</cp:lastModifiedBy>
  <cp:revision>2</cp:revision>
  <dcterms:created xsi:type="dcterms:W3CDTF">2025-10-21T21:43:00Z</dcterms:created>
  <dcterms:modified xsi:type="dcterms:W3CDTF">2025-10-21T21:43:00Z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